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0" w:rsidRDefault="00D275A0">
      <w:r>
        <w:rPr>
          <w:noProof/>
          <w:lang w:eastAsia="ro-RO"/>
        </w:rPr>
        <w:drawing>
          <wp:inline distT="0" distB="0" distL="0" distR="0" wp14:anchorId="644ABD1F" wp14:editId="2246384A">
            <wp:extent cx="5732780" cy="1200785"/>
            <wp:effectExtent l="0" t="0" r="1270" b="0"/>
            <wp:docPr id="1" name="Picture 1" descr="C:\Users\Ema\AppData\Local\Temp\Rar$DRa9420.34647\INP_TMI_ID\RGB\JPG\INP_TMI_rgb_blu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AppData\Local\Temp\Rar$DRa9420.34647\INP_TMI_ID\RGB\JPG\INP_TMI_rgb_blue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780" cy="1200785"/>
                    </a:xfrm>
                    <a:prstGeom prst="rect">
                      <a:avLst/>
                    </a:prstGeom>
                    <a:noFill/>
                    <a:ln>
                      <a:noFill/>
                    </a:ln>
                  </pic:spPr>
                </pic:pic>
              </a:graphicData>
            </a:graphic>
          </wp:inline>
        </w:drawing>
      </w:r>
    </w:p>
    <w:p w:rsidR="0083771A" w:rsidRPr="0083771A" w:rsidRDefault="00433FAD" w:rsidP="0083771A">
      <w:pPr>
        <w:jc w:val="right"/>
        <w:rPr>
          <w:rFonts w:ascii="Calibri" w:hAnsi="Calibri" w:cs="Calibri"/>
          <w:bCs/>
          <w:i/>
          <w:color w:val="003399"/>
          <w:sz w:val="24"/>
          <w:lang w:val="it-IT"/>
        </w:rPr>
      </w:pPr>
      <w:r>
        <w:rPr>
          <w:rFonts w:ascii="Calibri" w:hAnsi="Calibri" w:cs="Calibri"/>
          <w:bCs/>
          <w:i/>
          <w:color w:val="003399"/>
          <w:sz w:val="24"/>
          <w:lang w:val="it-IT"/>
        </w:rPr>
        <w:t>Data: 9</w:t>
      </w:r>
      <w:bookmarkStart w:id="0" w:name="_GoBack"/>
      <w:bookmarkEnd w:id="0"/>
      <w:r w:rsidR="0083771A" w:rsidRPr="0083771A">
        <w:rPr>
          <w:rFonts w:ascii="Calibri" w:hAnsi="Calibri" w:cs="Calibri"/>
          <w:bCs/>
          <w:i/>
          <w:color w:val="003399"/>
          <w:sz w:val="24"/>
          <w:lang w:val="it-IT"/>
        </w:rPr>
        <w:t xml:space="preserve"> septembrie 2020</w:t>
      </w:r>
    </w:p>
    <w:p w:rsidR="00D275A0" w:rsidRPr="00D275A0" w:rsidRDefault="00D275A0" w:rsidP="00D275A0"/>
    <w:p w:rsidR="00D275A0" w:rsidRPr="0083771A" w:rsidRDefault="0083771A" w:rsidP="0083771A">
      <w:pPr>
        <w:jc w:val="center"/>
        <w:rPr>
          <w:rFonts w:ascii="Calibri" w:hAnsi="Calibri" w:cs="Calibri"/>
          <w:b/>
          <w:bCs/>
          <w:color w:val="003399"/>
          <w:sz w:val="28"/>
          <w:lang w:val="it-IT"/>
        </w:rPr>
      </w:pPr>
      <w:r w:rsidRPr="0083771A">
        <w:rPr>
          <w:rFonts w:ascii="Calibri" w:hAnsi="Calibri" w:cs="Calibri"/>
          <w:b/>
          <w:bCs/>
          <w:color w:val="003399"/>
          <w:sz w:val="28"/>
          <w:lang w:val="it-IT"/>
        </w:rPr>
        <w:t>COMUNICAT DEMARARE PROIECT</w:t>
      </w:r>
    </w:p>
    <w:p w:rsidR="0083771A" w:rsidRDefault="0083771A" w:rsidP="00D275A0">
      <w:pPr>
        <w:tabs>
          <w:tab w:val="left" w:pos="1276"/>
          <w:tab w:val="left" w:pos="6096"/>
          <w:tab w:val="left" w:pos="6804"/>
        </w:tabs>
        <w:jc w:val="both"/>
        <w:rPr>
          <w:rFonts w:ascii="Calibri" w:hAnsi="Calibri" w:cs="Calibri"/>
          <w:bCs/>
          <w:color w:val="003399"/>
          <w:sz w:val="24"/>
          <w:lang w:val="it-IT"/>
        </w:rPr>
      </w:pPr>
    </w:p>
    <w:p w:rsidR="00BB24C2" w:rsidRDefault="00D275A0" w:rsidP="00D275A0">
      <w:pPr>
        <w:tabs>
          <w:tab w:val="left" w:pos="1276"/>
          <w:tab w:val="left" w:pos="6096"/>
          <w:tab w:val="left" w:pos="6804"/>
        </w:tabs>
        <w:jc w:val="both"/>
        <w:rPr>
          <w:rFonts w:ascii="Calibri" w:hAnsi="Calibri" w:cs="Calibri"/>
          <w:bCs/>
          <w:color w:val="003399"/>
          <w:sz w:val="24"/>
          <w:lang w:val="it-IT"/>
        </w:rPr>
      </w:pPr>
      <w:r w:rsidRPr="0083771A">
        <w:rPr>
          <w:rFonts w:ascii="Calibri" w:hAnsi="Calibri" w:cs="Calibri"/>
          <w:b/>
          <w:bCs/>
          <w:color w:val="003399"/>
          <w:sz w:val="24"/>
          <w:lang w:val="it-IT"/>
        </w:rPr>
        <w:t>PAROHIA SF.GHEORGHE LOZONSCHI</w:t>
      </w:r>
      <w:r w:rsidRPr="009B5A8C">
        <w:rPr>
          <w:rFonts w:ascii="Calibri" w:hAnsi="Calibri" w:cs="Calibri"/>
          <w:b/>
          <w:bCs/>
          <w:color w:val="003399"/>
          <w:sz w:val="24"/>
          <w:lang w:val="it-IT"/>
        </w:rPr>
        <w:t>,</w:t>
      </w:r>
      <w:r w:rsidR="00BB24C2">
        <w:rPr>
          <w:rFonts w:ascii="Calibri" w:hAnsi="Calibri" w:cs="Calibri"/>
          <w:b/>
          <w:bCs/>
          <w:color w:val="003399"/>
          <w:sz w:val="24"/>
          <w:lang w:val="it-IT"/>
        </w:rPr>
        <w:t xml:space="preserve"> </w:t>
      </w:r>
      <w:r w:rsidR="00BB24C2" w:rsidRPr="00BB24C2">
        <w:rPr>
          <w:rFonts w:ascii="Calibri" w:hAnsi="Calibri" w:cs="Calibri"/>
          <w:bCs/>
          <w:color w:val="003399"/>
          <w:sz w:val="24"/>
          <w:lang w:val="it-IT"/>
        </w:rPr>
        <w:t>cu sediul în strada Iordache Lozonschi (fosta Cloșca) nr.18, Municipiul Iași,</w:t>
      </w:r>
      <w:r w:rsidRPr="00BB24C2">
        <w:rPr>
          <w:rFonts w:ascii="Calibri" w:hAnsi="Calibri" w:cs="Calibri"/>
          <w:bCs/>
          <w:color w:val="003399"/>
          <w:sz w:val="24"/>
          <w:lang w:val="it-IT"/>
        </w:rPr>
        <w:t xml:space="preserve"> în calitate de Beneficiar, implementează proiectul </w:t>
      </w:r>
      <w:r w:rsidRPr="0083771A">
        <w:rPr>
          <w:rFonts w:ascii="Calibri" w:hAnsi="Calibri" w:cs="Calibri"/>
          <w:b/>
          <w:bCs/>
          <w:color w:val="003399"/>
          <w:sz w:val="24"/>
          <w:lang w:val="it-IT"/>
        </w:rPr>
        <w:t>”Realizarea documentațiilor tehnice pentru restaurarea și consolidarea Bisericii ”Sf. Gheorghe Lozonschi””</w:t>
      </w:r>
      <w:r w:rsidRPr="00BB24C2">
        <w:rPr>
          <w:rFonts w:ascii="Calibri" w:hAnsi="Calibri" w:cs="Calibri"/>
          <w:bCs/>
          <w:color w:val="003399"/>
          <w:sz w:val="24"/>
          <w:lang w:val="it-IT"/>
        </w:rPr>
        <w:t xml:space="preserve">, cod LMI IS-II-m-B-03807, </w:t>
      </w:r>
      <w:r w:rsidR="00BB24C2" w:rsidRPr="0083771A">
        <w:rPr>
          <w:rFonts w:ascii="Calibri" w:hAnsi="Calibri" w:cs="Calibri"/>
          <w:b/>
          <w:bCs/>
          <w:color w:val="003399"/>
          <w:sz w:val="24"/>
          <w:lang w:val="it-IT"/>
        </w:rPr>
        <w:t>co</w:t>
      </w:r>
      <w:r w:rsidRPr="0083771A">
        <w:rPr>
          <w:rFonts w:ascii="Calibri" w:hAnsi="Calibri" w:cs="Calibri"/>
          <w:b/>
          <w:bCs/>
          <w:color w:val="003399"/>
          <w:sz w:val="24"/>
          <w:lang w:val="it-IT"/>
        </w:rPr>
        <w:t xml:space="preserve">finanțat </w:t>
      </w:r>
      <w:r w:rsidR="00BB24C2" w:rsidRPr="0083771A">
        <w:rPr>
          <w:rFonts w:ascii="Calibri" w:hAnsi="Calibri" w:cs="Calibri"/>
          <w:b/>
          <w:bCs/>
          <w:color w:val="003399"/>
          <w:sz w:val="24"/>
          <w:lang w:val="it-IT"/>
        </w:rPr>
        <w:t xml:space="preserve">de Institutul Național al Patrimoniului (INP) </w:t>
      </w:r>
      <w:r w:rsidR="00BB24C2" w:rsidRPr="00BB24C2">
        <w:rPr>
          <w:rFonts w:ascii="Calibri" w:hAnsi="Calibri" w:cs="Calibri"/>
          <w:bCs/>
          <w:color w:val="003399"/>
          <w:sz w:val="24"/>
          <w:lang w:val="it-IT"/>
        </w:rPr>
        <w:t>în cadrul Subprogramul: Elaborare a documentaţiilor tehnico-economice pentru intervenţii asupra monumentelor istorice, Sesiunea d</w:t>
      </w:r>
      <w:r w:rsidR="00BB24C2">
        <w:rPr>
          <w:rFonts w:ascii="Calibri" w:hAnsi="Calibri" w:cs="Calibri"/>
          <w:bCs/>
          <w:color w:val="003399"/>
          <w:sz w:val="24"/>
          <w:lang w:val="it-IT"/>
        </w:rPr>
        <w:t>e finanțare: TMI mai-iulie 2020.</w:t>
      </w:r>
    </w:p>
    <w:p w:rsidR="0083771A" w:rsidRPr="00BB24C2" w:rsidRDefault="0083771A" w:rsidP="00D275A0">
      <w:pPr>
        <w:tabs>
          <w:tab w:val="left" w:pos="1276"/>
          <w:tab w:val="left" w:pos="6096"/>
          <w:tab w:val="left" w:pos="6804"/>
        </w:tabs>
        <w:jc w:val="both"/>
        <w:rPr>
          <w:rFonts w:ascii="Calibri" w:hAnsi="Calibri" w:cs="Calibri"/>
          <w:bCs/>
          <w:color w:val="003399"/>
          <w:sz w:val="24"/>
          <w:lang w:val="it-IT"/>
        </w:rPr>
      </w:pPr>
      <w:r w:rsidRPr="0083771A">
        <w:rPr>
          <w:rFonts w:ascii="Calibri" w:hAnsi="Calibri" w:cs="Calibri"/>
          <w:b/>
          <w:bCs/>
          <w:i/>
          <w:color w:val="003399"/>
          <w:sz w:val="24"/>
          <w:lang w:val="it-IT"/>
        </w:rPr>
        <w:t>Obiectivul general al proiectului</w:t>
      </w:r>
      <w:r>
        <w:rPr>
          <w:rFonts w:ascii="Calibri" w:hAnsi="Calibri" w:cs="Calibri"/>
          <w:bCs/>
          <w:color w:val="003399"/>
          <w:sz w:val="24"/>
          <w:lang w:val="it-IT"/>
        </w:rPr>
        <w:t xml:space="preserve"> constă în:</w:t>
      </w:r>
      <w:r w:rsidRPr="0083771A">
        <w:rPr>
          <w:rFonts w:ascii="Calibri" w:hAnsi="Calibri" w:cs="Calibri"/>
          <w:bCs/>
          <w:color w:val="003399"/>
          <w:sz w:val="24"/>
          <w:lang w:val="it-IT"/>
        </w:rPr>
        <w:t xml:space="preserve"> realizarea de documentații tehnico-economice specifice lucrărilor ulterioare de restaurare, reabilitare și consolidare obiectiv de patrimoniu clasa B ce dateaza din anul 1800.</w:t>
      </w:r>
    </w:p>
    <w:p w:rsidR="00BB24C2" w:rsidRPr="0083771A" w:rsidRDefault="00D275A0" w:rsidP="00D275A0">
      <w:pPr>
        <w:tabs>
          <w:tab w:val="left" w:pos="1276"/>
          <w:tab w:val="left" w:pos="6096"/>
          <w:tab w:val="left" w:pos="6804"/>
        </w:tabs>
        <w:jc w:val="both"/>
        <w:rPr>
          <w:rFonts w:ascii="Calibri" w:hAnsi="Calibri" w:cs="Calibri"/>
          <w:b/>
          <w:bCs/>
          <w:color w:val="003399"/>
          <w:sz w:val="24"/>
          <w:lang w:val="it-IT"/>
        </w:rPr>
      </w:pPr>
      <w:r w:rsidRPr="00BB24C2">
        <w:rPr>
          <w:rFonts w:ascii="Calibri" w:hAnsi="Calibri" w:cs="Calibri"/>
          <w:bCs/>
          <w:color w:val="003399"/>
          <w:sz w:val="24"/>
          <w:lang w:val="it-IT"/>
        </w:rPr>
        <w:t>Valoarea</w:t>
      </w:r>
      <w:r w:rsidR="00BB24C2" w:rsidRPr="00BB24C2">
        <w:rPr>
          <w:rFonts w:ascii="Calibri" w:hAnsi="Calibri" w:cs="Calibri"/>
          <w:bCs/>
          <w:color w:val="003399"/>
          <w:sz w:val="24"/>
          <w:lang w:val="it-IT"/>
        </w:rPr>
        <w:t xml:space="preserve"> totală a proiectului este de:</w:t>
      </w:r>
      <w:r w:rsidR="0083771A">
        <w:rPr>
          <w:rFonts w:ascii="Calibri" w:hAnsi="Calibri" w:cs="Calibri"/>
          <w:bCs/>
          <w:color w:val="003399"/>
          <w:sz w:val="24"/>
          <w:lang w:val="it-IT"/>
        </w:rPr>
        <w:t xml:space="preserve"> 154.609,56 lei </w:t>
      </w:r>
      <w:r w:rsidR="00BB24C2" w:rsidRPr="00BB24C2">
        <w:rPr>
          <w:rFonts w:ascii="Calibri" w:hAnsi="Calibri" w:cs="Calibri"/>
          <w:bCs/>
          <w:color w:val="003399"/>
          <w:sz w:val="24"/>
          <w:lang w:val="it-IT"/>
        </w:rPr>
        <w:t xml:space="preserve">din care </w:t>
      </w:r>
      <w:r w:rsidR="00BB24C2" w:rsidRPr="0083771A">
        <w:rPr>
          <w:rFonts w:ascii="Calibri" w:hAnsi="Calibri" w:cs="Calibri"/>
          <w:b/>
          <w:bCs/>
          <w:color w:val="003399"/>
          <w:sz w:val="24"/>
          <w:lang w:val="it-IT"/>
        </w:rPr>
        <w:t>valoarea finanțării acordate</w:t>
      </w:r>
      <w:r w:rsidRPr="0083771A">
        <w:rPr>
          <w:rFonts w:ascii="Calibri" w:hAnsi="Calibri" w:cs="Calibri"/>
          <w:b/>
          <w:bCs/>
          <w:color w:val="003399"/>
          <w:sz w:val="24"/>
          <w:lang w:val="it-IT"/>
        </w:rPr>
        <w:t xml:space="preserve"> este de </w:t>
      </w:r>
      <w:r w:rsidR="00BB24C2" w:rsidRPr="0083771A">
        <w:rPr>
          <w:rFonts w:ascii="Calibri" w:hAnsi="Calibri" w:cs="Calibri"/>
          <w:b/>
          <w:bCs/>
          <w:color w:val="003399"/>
          <w:sz w:val="24"/>
          <w:lang w:val="it-IT"/>
        </w:rPr>
        <w:t>139.148  lei.</w:t>
      </w:r>
    </w:p>
    <w:p w:rsidR="00D275A0" w:rsidRDefault="00BB24C2" w:rsidP="00D275A0">
      <w:pPr>
        <w:tabs>
          <w:tab w:val="left" w:pos="1276"/>
          <w:tab w:val="left" w:pos="6096"/>
          <w:tab w:val="left" w:pos="6804"/>
        </w:tabs>
        <w:jc w:val="both"/>
        <w:rPr>
          <w:rFonts w:ascii="Calibri" w:hAnsi="Calibri" w:cs="Calibri"/>
          <w:bCs/>
          <w:color w:val="003399"/>
          <w:sz w:val="24"/>
          <w:lang w:val="it-IT"/>
        </w:rPr>
      </w:pPr>
      <w:r w:rsidRPr="00BB24C2">
        <w:rPr>
          <w:rFonts w:ascii="Calibri" w:hAnsi="Calibri" w:cs="Calibri"/>
          <w:bCs/>
          <w:color w:val="003399"/>
          <w:sz w:val="24"/>
          <w:lang w:val="it-IT"/>
        </w:rPr>
        <w:t>Perioada de implementare este cuprinsă între data semnării contractului de finanțare și data de 15 decembrie 2020</w:t>
      </w:r>
      <w:r>
        <w:rPr>
          <w:rFonts w:ascii="Calibri" w:hAnsi="Calibri" w:cs="Calibri"/>
          <w:bCs/>
          <w:color w:val="003399"/>
          <w:sz w:val="24"/>
          <w:lang w:val="it-IT"/>
        </w:rPr>
        <w:t>.</w:t>
      </w:r>
      <w:r w:rsidR="00D275A0" w:rsidRPr="00BB24C2">
        <w:rPr>
          <w:rFonts w:ascii="Calibri" w:hAnsi="Calibri" w:cs="Calibri"/>
          <w:bCs/>
          <w:color w:val="003399"/>
          <w:sz w:val="24"/>
          <w:lang w:val="it-IT"/>
        </w:rPr>
        <w:t xml:space="preserve"> </w:t>
      </w:r>
    </w:p>
    <w:p w:rsidR="00433FAD" w:rsidRDefault="00433FAD" w:rsidP="00D275A0">
      <w:pPr>
        <w:tabs>
          <w:tab w:val="left" w:pos="1276"/>
          <w:tab w:val="left" w:pos="6096"/>
          <w:tab w:val="left" w:pos="6804"/>
        </w:tabs>
        <w:jc w:val="both"/>
        <w:rPr>
          <w:rFonts w:ascii="Calibri" w:hAnsi="Calibri" w:cs="Calibri"/>
          <w:bCs/>
          <w:color w:val="003399"/>
          <w:sz w:val="24"/>
          <w:lang w:val="it-IT"/>
        </w:rPr>
      </w:pPr>
      <w:r>
        <w:rPr>
          <w:rFonts w:ascii="Calibri" w:hAnsi="Calibri" w:cs="Calibri"/>
          <w:bCs/>
          <w:color w:val="003399"/>
          <w:sz w:val="24"/>
          <w:lang w:val="it-IT"/>
        </w:rPr>
        <w:t>Partener în cadrul proiectului este Facultatea de Teologiei Ortodoxă din Iași.</w:t>
      </w:r>
    </w:p>
    <w:p w:rsidR="00433FAD" w:rsidRPr="00BB24C2" w:rsidRDefault="00433FAD" w:rsidP="00D275A0">
      <w:pPr>
        <w:tabs>
          <w:tab w:val="left" w:pos="1276"/>
          <w:tab w:val="left" w:pos="6096"/>
          <w:tab w:val="left" w:pos="6804"/>
        </w:tabs>
        <w:jc w:val="both"/>
        <w:rPr>
          <w:rFonts w:ascii="Calibri" w:hAnsi="Calibri" w:cs="Calibri"/>
          <w:bCs/>
          <w:color w:val="003399"/>
          <w:sz w:val="24"/>
          <w:lang w:val="it-IT"/>
        </w:rPr>
      </w:pPr>
      <w:r>
        <w:rPr>
          <w:rFonts w:ascii="Calibri" w:hAnsi="Calibri" w:cs="Calibri"/>
          <w:bCs/>
          <w:color w:val="003399"/>
          <w:sz w:val="24"/>
          <w:lang w:val="it-IT"/>
        </w:rPr>
        <w:t>Beneficiarii proiectului: Unitatea de cult parohia Sf. Gheorghe Lozonschi, 100 de enoriași ce aparțin de această parohie, 50 de studenți ai Facultății de Teologie, turiști veniți să viziteze Municipiul Iași și clădirile istorice.</w:t>
      </w:r>
    </w:p>
    <w:p w:rsidR="0083771A" w:rsidRDefault="0083771A" w:rsidP="00D275A0">
      <w:pPr>
        <w:tabs>
          <w:tab w:val="left" w:pos="1277"/>
        </w:tabs>
        <w:rPr>
          <w:rFonts w:ascii="Calibri" w:hAnsi="Calibri" w:cs="Calibri"/>
          <w:bCs/>
          <w:color w:val="003399"/>
          <w:sz w:val="24"/>
          <w:lang w:val="it-IT"/>
        </w:rPr>
      </w:pPr>
      <w:r w:rsidRPr="0083771A">
        <w:rPr>
          <w:rFonts w:ascii="Calibri" w:hAnsi="Calibri" w:cs="Calibri"/>
          <w:bCs/>
          <w:color w:val="003399"/>
          <w:sz w:val="24"/>
          <w:lang w:val="it-IT"/>
        </w:rPr>
        <w:t xml:space="preserve">Informaţii suplimentare se pot obţine la: </w:t>
      </w:r>
    </w:p>
    <w:p w:rsidR="00B85016" w:rsidRDefault="0083771A" w:rsidP="00D275A0">
      <w:pPr>
        <w:tabs>
          <w:tab w:val="left" w:pos="1277"/>
        </w:tabs>
        <w:rPr>
          <w:rFonts w:ascii="Calibri" w:hAnsi="Calibri" w:cs="Calibri"/>
          <w:bCs/>
          <w:color w:val="003399"/>
          <w:sz w:val="24"/>
          <w:lang w:val="it-IT"/>
        </w:rPr>
      </w:pPr>
      <w:r w:rsidRPr="0083771A">
        <w:rPr>
          <w:rFonts w:ascii="Calibri" w:hAnsi="Calibri" w:cs="Calibri"/>
          <w:bCs/>
          <w:color w:val="003399"/>
          <w:sz w:val="24"/>
          <w:lang w:val="it-IT"/>
        </w:rPr>
        <w:t xml:space="preserve">Persoana de contact, </w:t>
      </w:r>
      <w:r>
        <w:rPr>
          <w:rFonts w:ascii="Calibri" w:hAnsi="Calibri" w:cs="Calibri"/>
          <w:bCs/>
          <w:color w:val="003399"/>
          <w:sz w:val="24"/>
          <w:lang w:val="it-IT"/>
        </w:rPr>
        <w:t xml:space="preserve">Preot Bogdan RACU, </w:t>
      </w:r>
      <w:r w:rsidRPr="0083771A">
        <w:rPr>
          <w:rFonts w:ascii="Calibri" w:hAnsi="Calibri" w:cs="Calibri"/>
          <w:bCs/>
          <w:color w:val="003399"/>
          <w:sz w:val="24"/>
          <w:lang w:val="it-IT"/>
        </w:rPr>
        <w:t>tel.</w:t>
      </w:r>
      <w:r>
        <w:rPr>
          <w:rFonts w:ascii="Calibri" w:hAnsi="Calibri" w:cs="Calibri"/>
          <w:bCs/>
          <w:color w:val="003399"/>
          <w:sz w:val="24"/>
          <w:lang w:val="it-IT"/>
        </w:rPr>
        <w:t>0731.460.050</w:t>
      </w:r>
      <w:r w:rsidRPr="0083771A">
        <w:rPr>
          <w:rFonts w:ascii="Calibri" w:hAnsi="Calibri" w:cs="Calibri"/>
          <w:bCs/>
          <w:color w:val="003399"/>
          <w:sz w:val="24"/>
          <w:lang w:val="it-IT"/>
        </w:rPr>
        <w:t xml:space="preserve">, email: </w:t>
      </w:r>
      <w:hyperlink r:id="rId6" w:history="1">
        <w:r w:rsidRPr="00BD2E3C">
          <w:rPr>
            <w:rStyle w:val="Hyperlink"/>
            <w:rFonts w:ascii="Calibri" w:hAnsi="Calibri" w:cs="Calibri"/>
            <w:bCs/>
            <w:sz w:val="24"/>
            <w:lang w:val="it-IT"/>
          </w:rPr>
          <w:t>bogdanracu22@yahoo.com</w:t>
        </w:r>
      </w:hyperlink>
      <w:r>
        <w:rPr>
          <w:rFonts w:ascii="Calibri" w:hAnsi="Calibri" w:cs="Calibri"/>
          <w:bCs/>
          <w:color w:val="003399"/>
          <w:sz w:val="24"/>
          <w:lang w:val="it-IT"/>
        </w:rPr>
        <w:t xml:space="preserve">, Facebook: </w:t>
      </w:r>
      <w:hyperlink r:id="rId7" w:history="1">
        <w:r w:rsidRPr="00BD2E3C">
          <w:rPr>
            <w:rStyle w:val="Hyperlink"/>
            <w:rFonts w:ascii="Calibri" w:hAnsi="Calibri" w:cs="Calibri"/>
            <w:bCs/>
            <w:sz w:val="24"/>
            <w:lang w:val="it-IT"/>
          </w:rPr>
          <w:t>https://www.facebook.com/Parohia-Sfantul-Gheorghe-Lozonschi-Iasi-1425645154403191</w:t>
        </w:r>
      </w:hyperlink>
    </w:p>
    <w:p w:rsidR="0083771A" w:rsidRPr="0083771A" w:rsidRDefault="0083771A" w:rsidP="00D275A0">
      <w:pPr>
        <w:tabs>
          <w:tab w:val="left" w:pos="1277"/>
        </w:tabs>
        <w:rPr>
          <w:rFonts w:ascii="Calibri" w:hAnsi="Calibri" w:cs="Calibri"/>
          <w:bCs/>
          <w:color w:val="003399"/>
          <w:sz w:val="24"/>
          <w:lang w:val="it-IT"/>
        </w:rPr>
      </w:pPr>
    </w:p>
    <w:sectPr w:rsidR="0083771A" w:rsidRPr="0083771A" w:rsidSect="00D275A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A0"/>
    <w:rsid w:val="002132BB"/>
    <w:rsid w:val="00433FAD"/>
    <w:rsid w:val="0083771A"/>
    <w:rsid w:val="00B85016"/>
    <w:rsid w:val="00BB24C2"/>
    <w:rsid w:val="00D2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2132BB"/>
    <w:pPr>
      <w:spacing w:after="0" w:line="240" w:lineRule="auto"/>
    </w:pPr>
    <w:rPr>
      <w:lang w:eastAsia="ro-RO"/>
    </w:rPr>
    <w:tblPr/>
  </w:style>
  <w:style w:type="table" w:customStyle="1" w:styleId="GridTable4-Accent61">
    <w:name w:val="Grid Table 4 - Accent 61"/>
    <w:basedOn w:val="TableNormal"/>
    <w:uiPriority w:val="49"/>
    <w:rsid w:val="002132BB"/>
    <w:pPr>
      <w:spacing w:after="160" w:line="259" w:lineRule="auto"/>
    </w:pPr>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C00000"/>
    </w:tc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D2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A0"/>
    <w:rPr>
      <w:rFonts w:ascii="Tahoma" w:hAnsi="Tahoma" w:cs="Tahoma"/>
      <w:sz w:val="16"/>
      <w:szCs w:val="16"/>
    </w:rPr>
  </w:style>
  <w:style w:type="character" w:styleId="Hyperlink">
    <w:name w:val="Hyperlink"/>
    <w:basedOn w:val="DefaultParagraphFont"/>
    <w:uiPriority w:val="99"/>
    <w:unhideWhenUsed/>
    <w:rsid w:val="00837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2132BB"/>
    <w:pPr>
      <w:spacing w:after="0" w:line="240" w:lineRule="auto"/>
    </w:pPr>
    <w:rPr>
      <w:lang w:eastAsia="ro-RO"/>
    </w:rPr>
    <w:tblPr/>
  </w:style>
  <w:style w:type="table" w:customStyle="1" w:styleId="GridTable4-Accent61">
    <w:name w:val="Grid Table 4 - Accent 61"/>
    <w:basedOn w:val="TableNormal"/>
    <w:uiPriority w:val="49"/>
    <w:rsid w:val="002132BB"/>
    <w:pPr>
      <w:spacing w:after="160" w:line="259" w:lineRule="auto"/>
    </w:pPr>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C00000"/>
    </w:tc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D2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A0"/>
    <w:rPr>
      <w:rFonts w:ascii="Tahoma" w:hAnsi="Tahoma" w:cs="Tahoma"/>
      <w:sz w:val="16"/>
      <w:szCs w:val="16"/>
    </w:rPr>
  </w:style>
  <w:style w:type="character" w:styleId="Hyperlink">
    <w:name w:val="Hyperlink"/>
    <w:basedOn w:val="DefaultParagraphFont"/>
    <w:uiPriority w:val="99"/>
    <w:unhideWhenUsed/>
    <w:rsid w:val="00837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rohia-Sfantul-Gheorghe-Lozonschi-Iasi-14256451544031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gdanracu22@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249</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TRUMAN CONSULTANTS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2</cp:revision>
  <dcterms:created xsi:type="dcterms:W3CDTF">2020-09-07T07:16:00Z</dcterms:created>
  <dcterms:modified xsi:type="dcterms:W3CDTF">2020-09-09T05:49:00Z</dcterms:modified>
</cp:coreProperties>
</file>